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22" w:rsidRDefault="00AF5922" w:rsidP="00B22E69"/>
    <w:p w:rsidR="00AF5922" w:rsidRPr="00AF5922" w:rsidRDefault="00AF5922" w:rsidP="00AF5922">
      <w:pPr>
        <w:pStyle w:val="ListParagraph"/>
        <w:numPr>
          <w:ilvl w:val="0"/>
          <w:numId w:val="1"/>
        </w:numPr>
        <w:rPr>
          <w:rFonts w:ascii="Times" w:eastAsia="Times New Roman" w:hAnsi="Times" w:cs="Times New Roman"/>
          <w:sz w:val="20"/>
          <w:szCs w:val="20"/>
        </w:rPr>
      </w:pPr>
      <w:bookmarkStart w:id="0" w:name="_GoBack"/>
      <w:r w:rsidRPr="00AF5922">
        <w:rPr>
          <w:rFonts w:ascii="Helvetica Neue" w:eastAsia="Times New Roman" w:hAnsi="Helvetica Neue" w:cs="Times New Roman"/>
          <w:color w:val="333333"/>
          <w:sz w:val="27"/>
          <w:szCs w:val="27"/>
          <w:shd w:val="clear" w:color="auto" w:fill="FFFFFF"/>
        </w:rPr>
        <w:t>Why do you think that children's participation rights matter?  </w:t>
      </w:r>
    </w:p>
    <w:p w:rsidR="00AF5922" w:rsidRDefault="00AF5922" w:rsidP="00AF5922">
      <w:pPr>
        <w:ind w:left="360"/>
      </w:pPr>
    </w:p>
    <w:p w:rsidR="00AF5922" w:rsidRDefault="009971D5" w:rsidP="00AF5922">
      <w:pPr>
        <w:pStyle w:val="ListParagraph"/>
      </w:pPr>
      <w:r>
        <w:t xml:space="preserve">Children’s participation rights matter as they have every right to be able to oversee decisions that adults will be making for them. Society, especially through a western context, has linked childhood to innocence in that children are essentially blank slates that need to be protected from corruption. Although it was through good intentions, this turn of events has enabled paternalism to regulate and police children from actively participating in their own social, economic, and protection rights. By </w:t>
      </w:r>
      <w:r w:rsidR="00B22E69">
        <w:t>enabling children to have participatory rights, we can allow them to be able to take back power back into their own lives.</w:t>
      </w:r>
    </w:p>
    <w:p w:rsidR="00AF5922" w:rsidRPr="00AF5922" w:rsidRDefault="00AF5922" w:rsidP="00AF5922">
      <w:pPr>
        <w:numPr>
          <w:ilvl w:val="0"/>
          <w:numId w:val="1"/>
        </w:numPr>
        <w:shd w:val="clear" w:color="auto" w:fill="FFFFFF"/>
        <w:spacing w:before="100" w:beforeAutospacing="1" w:after="100" w:afterAutospacing="1" w:line="300" w:lineRule="atLeast"/>
        <w:rPr>
          <w:rFonts w:ascii="Helvetica Neue" w:eastAsia="Times New Roman" w:hAnsi="Helvetica Neue" w:cs="Times New Roman"/>
          <w:color w:val="444444"/>
          <w:sz w:val="20"/>
          <w:szCs w:val="20"/>
        </w:rPr>
      </w:pPr>
      <w:r w:rsidRPr="00AF5922">
        <w:rPr>
          <w:rFonts w:ascii="Helvetica Neue" w:eastAsia="Times New Roman" w:hAnsi="Helvetica Neue" w:cs="Times New Roman"/>
          <w:color w:val="333333"/>
          <w:sz w:val="27"/>
          <w:szCs w:val="27"/>
        </w:rPr>
        <w:t>How does the inclusion of children's participation in the UNCRC implicate States Parties that have ratified the treaty? </w:t>
      </w:r>
    </w:p>
    <w:p w:rsidR="00B22E69" w:rsidRDefault="00B22E69" w:rsidP="00AF5922">
      <w:pPr>
        <w:pStyle w:val="ListParagraph"/>
      </w:pPr>
      <w:r>
        <w:t>Based on Article 12, State Parties that have ratified the treaty will need to ensure that a child has every right to express their own views freely in all matters that affect them with regards to age and overall maturity o</w:t>
      </w:r>
      <w:r w:rsidR="002F006C">
        <w:t>f a child. As well as a addressing the disregard of children’s rights over parental rights and interests</w:t>
      </w:r>
    </w:p>
    <w:p w:rsidR="00AF5922" w:rsidRDefault="00AF5922" w:rsidP="00AF5922">
      <w:pPr>
        <w:numPr>
          <w:ilvl w:val="0"/>
          <w:numId w:val="1"/>
        </w:numPr>
        <w:shd w:val="clear" w:color="auto" w:fill="FFFFFF"/>
        <w:spacing w:before="100" w:beforeAutospacing="1" w:after="100" w:afterAutospacing="1" w:line="300" w:lineRule="atLeast"/>
        <w:rPr>
          <w:rFonts w:ascii="Helvetica Neue" w:eastAsia="Times New Roman" w:hAnsi="Helvetica Neue" w:cs="Times New Roman"/>
          <w:color w:val="444444"/>
          <w:sz w:val="20"/>
          <w:szCs w:val="20"/>
        </w:rPr>
      </w:pPr>
      <w:r w:rsidRPr="00AF5922">
        <w:rPr>
          <w:rFonts w:ascii="Helvetica Neue" w:eastAsia="Times New Roman" w:hAnsi="Helvetica Neue" w:cs="Times New Roman"/>
          <w:color w:val="333333"/>
          <w:sz w:val="27"/>
          <w:szCs w:val="27"/>
        </w:rPr>
        <w:t>What do children's participation rights have to do with citizenship and democratic processes that are inclusive and empowering? </w:t>
      </w:r>
    </w:p>
    <w:p w:rsidR="00B22E69" w:rsidRPr="00AF5922" w:rsidRDefault="002F006C" w:rsidP="00AF5922">
      <w:pPr>
        <w:shd w:val="clear" w:color="auto" w:fill="FFFFFF"/>
        <w:spacing w:before="100" w:beforeAutospacing="1" w:after="100" w:afterAutospacing="1" w:line="300" w:lineRule="atLeast"/>
        <w:ind w:left="720"/>
        <w:rPr>
          <w:rFonts w:ascii="Helvetica Neue" w:eastAsia="Times New Roman" w:hAnsi="Helvetica Neue" w:cs="Times New Roman"/>
          <w:color w:val="444444"/>
          <w:sz w:val="20"/>
          <w:szCs w:val="20"/>
        </w:rPr>
      </w:pPr>
      <w:r>
        <w:t>Participation rights empower and include children by allowing their voice to be heard equally and taken into consideration as a fellow citizen. There are many educated children under the age of 18 that should be able to have a say especially if rights or processes affect them strongly.</w:t>
      </w:r>
    </w:p>
    <w:bookmarkEnd w:id="0"/>
    <w:p w:rsidR="00B22E69" w:rsidRDefault="00B22E69" w:rsidP="00AF5922"/>
    <w:p w:rsidR="00B22E69" w:rsidRDefault="00B22E69" w:rsidP="00B22E69">
      <w:pPr>
        <w:pStyle w:val="ListParagraph"/>
      </w:pPr>
    </w:p>
    <w:sectPr w:rsidR="00B22E69" w:rsidSect="003B35A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20A22"/>
    <w:multiLevelType w:val="multilevel"/>
    <w:tmpl w:val="D4D80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D74C3C"/>
    <w:multiLevelType w:val="multilevel"/>
    <w:tmpl w:val="C69A9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C15B65"/>
    <w:multiLevelType w:val="hybridMultilevel"/>
    <w:tmpl w:val="9878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D5"/>
    <w:rsid w:val="002F006C"/>
    <w:rsid w:val="003B35AF"/>
    <w:rsid w:val="009971D5"/>
    <w:rsid w:val="00AF5922"/>
    <w:rsid w:val="00B22E69"/>
    <w:rsid w:val="00BB4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D197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E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8146">
      <w:bodyDiv w:val="1"/>
      <w:marLeft w:val="0"/>
      <w:marRight w:val="0"/>
      <w:marTop w:val="0"/>
      <w:marBottom w:val="0"/>
      <w:divBdr>
        <w:top w:val="none" w:sz="0" w:space="0" w:color="auto"/>
        <w:left w:val="none" w:sz="0" w:space="0" w:color="auto"/>
        <w:bottom w:val="none" w:sz="0" w:space="0" w:color="auto"/>
        <w:right w:val="none" w:sz="0" w:space="0" w:color="auto"/>
      </w:divBdr>
    </w:div>
    <w:div w:id="402148401">
      <w:bodyDiv w:val="1"/>
      <w:marLeft w:val="0"/>
      <w:marRight w:val="0"/>
      <w:marTop w:val="0"/>
      <w:marBottom w:val="0"/>
      <w:divBdr>
        <w:top w:val="none" w:sz="0" w:space="0" w:color="auto"/>
        <w:left w:val="none" w:sz="0" w:space="0" w:color="auto"/>
        <w:bottom w:val="none" w:sz="0" w:space="0" w:color="auto"/>
        <w:right w:val="none" w:sz="0" w:space="0" w:color="auto"/>
      </w:divBdr>
    </w:div>
    <w:div w:id="15159236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232</Words>
  <Characters>1328</Characters>
  <Application>Microsoft Macintosh Word</Application>
  <DocSecurity>0</DocSecurity>
  <Lines>11</Lines>
  <Paragraphs>3</Paragraphs>
  <ScaleCrop>false</ScaleCrop>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Lai</dc:creator>
  <cp:keywords/>
  <dc:description/>
  <cp:lastModifiedBy>Terence Lai</cp:lastModifiedBy>
  <cp:revision>1</cp:revision>
  <dcterms:created xsi:type="dcterms:W3CDTF">2017-01-22T21:51:00Z</dcterms:created>
  <dcterms:modified xsi:type="dcterms:W3CDTF">2017-01-22T22:29:00Z</dcterms:modified>
</cp:coreProperties>
</file>